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53B4" w14:textId="77777777" w:rsidR="00F315B6" w:rsidRDefault="00AC2A2C" w:rsidP="00F315B6">
      <w:pPr>
        <w:rPr>
          <w:rFonts w:ascii="Times New Roman" w:hAnsi="Times New Roman"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823B0D" wp14:editId="5120517A">
            <wp:simplePos x="0" y="0"/>
            <wp:positionH relativeFrom="column">
              <wp:posOffset>4519930</wp:posOffset>
            </wp:positionH>
            <wp:positionV relativeFrom="paragraph">
              <wp:posOffset>59690</wp:posOffset>
            </wp:positionV>
            <wp:extent cx="1087755" cy="9963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f_logo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B6">
        <w:rPr>
          <w:noProof/>
        </w:rPr>
        <w:drawing>
          <wp:anchor distT="0" distB="0" distL="114300" distR="114300" simplePos="0" relativeHeight="251659264" behindDoc="1" locked="0" layoutInCell="1" allowOverlap="1" wp14:anchorId="5FE29F1E" wp14:editId="13FF2E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4" name="Picture 4" descr="Seal_US_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_US_D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5B6">
        <w:rPr>
          <w:rFonts w:ascii="Times New Roman" w:hAnsi="Times New Roman"/>
          <w:color w:val="0000FF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14:paraId="3CAEE134" w14:textId="77777777" w:rsidR="00F315B6" w:rsidRDefault="00F315B6" w:rsidP="00F315B6">
      <w:pPr>
        <w:rPr>
          <w:rFonts w:ascii="Times New Roman" w:hAnsi="Times New Roman"/>
          <w:color w:val="0000FF"/>
          <w:sz w:val="24"/>
          <w:szCs w:val="24"/>
        </w:rPr>
      </w:pPr>
    </w:p>
    <w:p w14:paraId="1C02664E" w14:textId="77777777" w:rsidR="00F315B6" w:rsidRDefault="00AC2A2C" w:rsidP="00F315B6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231B6CB8" w14:textId="77777777" w:rsidR="00F315B6" w:rsidRDefault="00F315B6" w:rsidP="00F315B6">
      <w:pPr>
        <w:rPr>
          <w:rFonts w:ascii="Times New Roman" w:hAnsi="Times New Roman"/>
          <w:color w:val="0000FF"/>
          <w:sz w:val="24"/>
          <w:szCs w:val="24"/>
        </w:rPr>
      </w:pPr>
    </w:p>
    <w:p w14:paraId="6E269307" w14:textId="77777777" w:rsidR="00F315B6" w:rsidRDefault="00F315B6" w:rsidP="00F315B6">
      <w:pPr>
        <w:rPr>
          <w:rFonts w:ascii="Times New Roman" w:hAnsi="Times New Roman"/>
          <w:color w:val="0000FF"/>
          <w:sz w:val="24"/>
          <w:szCs w:val="24"/>
        </w:rPr>
      </w:pPr>
    </w:p>
    <w:p w14:paraId="58E3589F" w14:textId="77777777" w:rsidR="00F315B6" w:rsidRDefault="00F315B6" w:rsidP="00F315B6">
      <w:pPr>
        <w:rPr>
          <w:rFonts w:ascii="Times New Roman" w:hAnsi="Times New Roman"/>
          <w:color w:val="0000FF"/>
          <w:sz w:val="24"/>
          <w:szCs w:val="24"/>
        </w:rPr>
      </w:pPr>
    </w:p>
    <w:p w14:paraId="24CBA6F4" w14:textId="77777777" w:rsidR="00F315B6" w:rsidRDefault="00F315B6" w:rsidP="00F315B6">
      <w:pPr>
        <w:rPr>
          <w:rFonts w:ascii="Times New Roman" w:hAnsi="Times New Roman"/>
          <w:color w:val="0000FF"/>
          <w:sz w:val="24"/>
          <w:szCs w:val="24"/>
        </w:rPr>
      </w:pPr>
    </w:p>
    <w:p w14:paraId="33D0944A" w14:textId="77777777" w:rsidR="00F315B6" w:rsidRDefault="00E777C1" w:rsidP="00F31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F9553C7">
          <v:rect id="_x0000_i1025" style="width:468pt;height:1.8pt" o:hralign="center" o:hrstd="t" o:hrnoshade="t" o:hr="t" fillcolor="black" stroked="f"/>
        </w:pict>
      </w:r>
    </w:p>
    <w:p w14:paraId="63D5B6D1" w14:textId="77777777" w:rsidR="00F315B6" w:rsidRPr="00DF7AB8" w:rsidRDefault="00F315B6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DF7AB8">
        <w:rPr>
          <w:rFonts w:ascii="Times New Roman" w:eastAsia="Times New Roman" w:hAnsi="Times New Roman"/>
          <w:sz w:val="24"/>
          <w:szCs w:val="24"/>
        </w:rPr>
        <w:t xml:space="preserve">FHWA </w:t>
      </w:r>
      <w:r>
        <w:rPr>
          <w:rFonts w:ascii="Times New Roman" w:eastAsia="Times New Roman" w:hAnsi="Times New Roman"/>
          <w:sz w:val="24"/>
          <w:szCs w:val="24"/>
        </w:rPr>
        <w:t>XX</w:t>
      </w:r>
      <w:r w:rsidRPr="00DF7AB8">
        <w:rPr>
          <w:rFonts w:ascii="Times New Roman" w:eastAsia="Times New Roman" w:hAnsi="Times New Roman"/>
          <w:sz w:val="24"/>
          <w:szCs w:val="24"/>
        </w:rPr>
        <w:t>-17</w:t>
      </w:r>
      <w:r w:rsidRPr="00DF7AB8">
        <w:rPr>
          <w:rFonts w:ascii="Times New Roman" w:eastAsia="Times New Roman" w:hAnsi="Times New Roman"/>
          <w:sz w:val="24"/>
          <w:szCs w:val="24"/>
        </w:rPr>
        <w:br/>
      </w:r>
      <w:r w:rsidR="007C5A9A">
        <w:rPr>
          <w:rFonts w:ascii="Times New Roman" w:eastAsia="Times New Roman" w:hAnsi="Times New Roman"/>
          <w:sz w:val="24"/>
          <w:szCs w:val="24"/>
        </w:rPr>
        <w:t>Wednesday</w:t>
      </w:r>
      <w:r w:rsidRPr="00DF7AB8">
        <w:rPr>
          <w:rFonts w:ascii="Times New Roman" w:eastAsia="Times New Roman" w:hAnsi="Times New Roman"/>
          <w:sz w:val="24"/>
          <w:szCs w:val="24"/>
        </w:rPr>
        <w:t xml:space="preserve">, </w:t>
      </w:r>
      <w:r w:rsidR="001D6A73">
        <w:rPr>
          <w:rFonts w:ascii="Times New Roman" w:eastAsia="Times New Roman" w:hAnsi="Times New Roman"/>
          <w:sz w:val="24"/>
          <w:szCs w:val="24"/>
        </w:rPr>
        <w:t>November 15</w:t>
      </w:r>
      <w:r w:rsidRPr="00DF7AB8">
        <w:rPr>
          <w:rFonts w:ascii="Times New Roman" w:eastAsia="Times New Roman" w:hAnsi="Times New Roman"/>
          <w:sz w:val="24"/>
          <w:szCs w:val="24"/>
        </w:rPr>
        <w:t>, 2017</w:t>
      </w:r>
    </w:p>
    <w:p w14:paraId="18D36B43" w14:textId="77777777" w:rsidR="00FC3AAE" w:rsidRDefault="00FC3AAE" w:rsidP="00F315B6">
      <w:pPr>
        <w:pStyle w:val="NoSpacing"/>
        <w:rPr>
          <w:rFonts w:ascii="Times New Roman" w:eastAsia="Times New Roman" w:hAnsi="Times New Roman"/>
          <w:sz w:val="24"/>
          <w:szCs w:val="24"/>
        </w:rPr>
        <w:sectPr w:rsidR="00FC3A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C69C12" w14:textId="77777777" w:rsidR="00FC3AAE" w:rsidRDefault="00FC3AAE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3B5E10E4" w14:textId="77777777" w:rsidR="00F315B6" w:rsidRDefault="00F315B6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DF7AB8">
        <w:rPr>
          <w:rFonts w:ascii="Times New Roman" w:eastAsia="Times New Roman" w:hAnsi="Times New Roman"/>
          <w:sz w:val="24"/>
          <w:szCs w:val="24"/>
        </w:rPr>
        <w:t>Contact:</w:t>
      </w:r>
      <w:r>
        <w:rPr>
          <w:rFonts w:ascii="Times New Roman" w:eastAsia="Times New Roman" w:hAnsi="Times New Roman"/>
          <w:sz w:val="24"/>
          <w:szCs w:val="24"/>
        </w:rPr>
        <w:t xml:space="preserve"> Doug Hecox</w:t>
      </w:r>
    </w:p>
    <w:p w14:paraId="22BAD712" w14:textId="77777777" w:rsidR="00072295" w:rsidRDefault="00072295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7C5A9A">
        <w:rPr>
          <w:rFonts w:ascii="Times New Roman" w:eastAsia="Times New Roman" w:hAnsi="Times New Roman"/>
          <w:sz w:val="24"/>
          <w:szCs w:val="24"/>
        </w:rPr>
        <w:t>ederal Highway Administration</w:t>
      </w:r>
    </w:p>
    <w:p w14:paraId="74D988A8" w14:textId="77777777" w:rsidR="00072295" w:rsidRDefault="00072295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1200 New Jersey Avenue, SE</w:t>
      </w:r>
    </w:p>
    <w:p w14:paraId="585C7AEF" w14:textId="77777777" w:rsidR="00072295" w:rsidRDefault="00072295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Washington, DC 20590</w:t>
      </w:r>
    </w:p>
    <w:p w14:paraId="6EE4FDDC" w14:textId="77777777" w:rsidR="00F315B6" w:rsidRDefault="00F315B6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DF7AB8">
        <w:rPr>
          <w:rFonts w:ascii="Times New Roman" w:eastAsia="Times New Roman" w:hAnsi="Times New Roman"/>
          <w:sz w:val="24"/>
          <w:szCs w:val="24"/>
        </w:rPr>
        <w:t>Tel: 202-366-0660</w:t>
      </w:r>
    </w:p>
    <w:p w14:paraId="61EBD55C" w14:textId="77777777" w:rsidR="00072295" w:rsidRDefault="00E777C1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072295" w:rsidRPr="00C16DE5">
          <w:rPr>
            <w:rStyle w:val="Hyperlink"/>
            <w:rFonts w:ascii="Times New Roman" w:eastAsia="Times New Roman" w:hAnsi="Times New Roman"/>
            <w:sz w:val="24"/>
            <w:szCs w:val="24"/>
          </w:rPr>
          <w:t>https://www.fhwa.dot.gov/briefingroom/</w:t>
        </w:r>
      </w:hyperlink>
    </w:p>
    <w:p w14:paraId="2F650EC1" w14:textId="77777777" w:rsidR="00FC3AAE" w:rsidRDefault="00FC3AAE" w:rsidP="00FC3AAE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52F3BDE8" w14:textId="77777777" w:rsidR="00FC3AAE" w:rsidRDefault="00FC3AAE" w:rsidP="00FC3AAE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Contact: Lon Anderson</w:t>
      </w:r>
    </w:p>
    <w:p w14:paraId="6BC9452B" w14:textId="77777777" w:rsidR="00AC2A2C" w:rsidRDefault="00AC2A2C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Roadway Safety Foundation</w:t>
      </w:r>
    </w:p>
    <w:p w14:paraId="236F854C" w14:textId="77777777" w:rsidR="00072295" w:rsidRDefault="00072295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1920 L Street NW, Suite 525</w:t>
      </w:r>
    </w:p>
    <w:p w14:paraId="0859860F" w14:textId="77777777" w:rsidR="00072295" w:rsidRDefault="00072295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Washington, DC 20036</w:t>
      </w:r>
    </w:p>
    <w:p w14:paraId="6D78B1EE" w14:textId="77777777" w:rsidR="00FC3AAE" w:rsidRDefault="00AC2A2C" w:rsidP="00F315B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Tel: </w:t>
      </w:r>
      <w:r w:rsidRPr="00AC2A2C">
        <w:rPr>
          <w:rFonts w:ascii="Times New Roman" w:eastAsia="Times New Roman" w:hAnsi="Times New Roman"/>
          <w:sz w:val="24"/>
          <w:szCs w:val="24"/>
        </w:rPr>
        <w:t>202-679-4020</w:t>
      </w:r>
    </w:p>
    <w:p w14:paraId="4A4EF86A" w14:textId="77777777" w:rsidR="00FC3AAE" w:rsidRDefault="00E777C1">
      <w:pPr>
        <w:pStyle w:val="NoSpacing"/>
        <w:rPr>
          <w:rFonts w:ascii="Times New Roman" w:hAnsi="Times New Roman"/>
          <w:b/>
          <w:bCs/>
          <w:sz w:val="32"/>
          <w:szCs w:val="32"/>
        </w:rPr>
        <w:sectPr w:rsidR="00FC3AAE" w:rsidSect="007C5A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0" w:history="1">
        <w:r w:rsidR="00FC3AAE" w:rsidRPr="00FC3AAE">
          <w:rPr>
            <w:rStyle w:val="Hyperlink"/>
            <w:rFonts w:ascii="Times New Roman" w:eastAsia="Times New Roman" w:hAnsi="Times New Roman"/>
            <w:sz w:val="24"/>
            <w:szCs w:val="24"/>
          </w:rPr>
          <w:t>www.roadway</w:t>
        </w:r>
        <w:r w:rsidR="00FC3AAE" w:rsidRPr="0077242C">
          <w:rPr>
            <w:rStyle w:val="Hyperlink"/>
            <w:rFonts w:ascii="Times New Roman" w:eastAsia="Times New Roman" w:hAnsi="Times New Roman"/>
            <w:sz w:val="24"/>
            <w:szCs w:val="24"/>
          </w:rPr>
          <w:t>safety.org</w:t>
        </w:r>
      </w:hyperlink>
      <w:r w:rsidR="00FC3AA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9CC536" w14:textId="77777777" w:rsidR="00FC3AAE" w:rsidRPr="007C5A9A" w:rsidRDefault="00FC3AAE" w:rsidP="00FC3AAE">
      <w:pPr>
        <w:pStyle w:val="NoSpacing"/>
        <w:rPr>
          <w:rFonts w:ascii="Times New Roman" w:eastAsia="Times New Roman" w:hAnsi="Times New Roman"/>
          <w:b/>
          <w:i/>
          <w:sz w:val="24"/>
          <w:szCs w:val="24"/>
        </w:rPr>
      </w:pPr>
      <w:r w:rsidRPr="007C5A9A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Follow us on Twitter: @USDOTFHWA</w:t>
      </w:r>
    </w:p>
    <w:p w14:paraId="63468620" w14:textId="77777777" w:rsidR="00AC2A2C" w:rsidRDefault="00AC2A2C" w:rsidP="00526F4A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946DD7" w14:textId="77777777" w:rsidR="00526F4A" w:rsidRDefault="00BF7F60" w:rsidP="00526F4A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‘</w:t>
      </w:r>
      <w:r w:rsidR="00C2755B">
        <w:rPr>
          <w:rFonts w:ascii="Times New Roman" w:hAnsi="Times New Roman"/>
          <w:b/>
          <w:bCs/>
          <w:sz w:val="32"/>
          <w:szCs w:val="32"/>
        </w:rPr>
        <w:t>National Roadway Safety Award</w:t>
      </w:r>
      <w:r>
        <w:rPr>
          <w:rFonts w:ascii="Times New Roman" w:hAnsi="Times New Roman"/>
          <w:b/>
          <w:bCs/>
          <w:sz w:val="32"/>
          <w:szCs w:val="32"/>
        </w:rPr>
        <w:t>’</w:t>
      </w:r>
      <w:r w:rsidR="00C2755B">
        <w:rPr>
          <w:rFonts w:ascii="Times New Roman" w:hAnsi="Times New Roman"/>
          <w:b/>
          <w:bCs/>
          <w:sz w:val="32"/>
          <w:szCs w:val="32"/>
        </w:rPr>
        <w:t xml:space="preserve"> Winners Announced</w:t>
      </w:r>
    </w:p>
    <w:p w14:paraId="1046A062" w14:textId="77777777" w:rsidR="00526F4A" w:rsidRDefault="00C2755B" w:rsidP="00526F4A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FHWA, Roadway Safety Foundation officials name nation’s top nine </w:t>
      </w:r>
      <w:r w:rsidR="007C5A9A">
        <w:rPr>
          <w:rFonts w:ascii="Times New Roman" w:hAnsi="Times New Roman"/>
          <w:i/>
          <w:iCs/>
          <w:sz w:val="24"/>
          <w:szCs w:val="24"/>
        </w:rPr>
        <w:t xml:space="preserve">road safety </w:t>
      </w:r>
      <w:r w:rsidR="00666FC2">
        <w:rPr>
          <w:rFonts w:ascii="Times New Roman" w:hAnsi="Times New Roman"/>
          <w:i/>
          <w:iCs/>
          <w:sz w:val="24"/>
          <w:szCs w:val="24"/>
        </w:rPr>
        <w:t>projects</w:t>
      </w:r>
    </w:p>
    <w:p w14:paraId="008389D3" w14:textId="77777777" w:rsidR="0094647F" w:rsidRDefault="0094647F" w:rsidP="0094647F">
      <w:pPr>
        <w:pStyle w:val="NoSpacing"/>
        <w:rPr>
          <w:rFonts w:ascii="Times New Roman" w:hAnsi="Times New Roman"/>
          <w:sz w:val="24"/>
          <w:szCs w:val="24"/>
        </w:rPr>
      </w:pPr>
    </w:p>
    <w:p w14:paraId="514B1C4C" w14:textId="77777777" w:rsidR="00DC1C5F" w:rsidRDefault="00526F4A" w:rsidP="00DC1C5F">
      <w:pPr>
        <w:pStyle w:val="NoSpacing"/>
        <w:rPr>
          <w:rFonts w:ascii="Times New Roman" w:hAnsi="Times New Roman"/>
          <w:sz w:val="24"/>
          <w:szCs w:val="24"/>
        </w:rPr>
      </w:pPr>
      <w:r w:rsidRPr="00C2755B">
        <w:rPr>
          <w:rFonts w:ascii="Times New Roman" w:hAnsi="Times New Roman"/>
          <w:sz w:val="24"/>
          <w:szCs w:val="24"/>
        </w:rPr>
        <w:t xml:space="preserve">WASHINGTON – The Federal Highway Administration (FHWA) </w:t>
      </w:r>
      <w:r w:rsidR="001D6A73" w:rsidRPr="00C2755B">
        <w:rPr>
          <w:rFonts w:ascii="Times New Roman" w:hAnsi="Times New Roman"/>
          <w:sz w:val="24"/>
          <w:szCs w:val="24"/>
        </w:rPr>
        <w:t xml:space="preserve">and the Roadway Safety Foundation today announced the </w:t>
      </w:r>
      <w:r w:rsidR="000A7F89" w:rsidRPr="00C2755B">
        <w:rPr>
          <w:rFonts w:ascii="Times New Roman" w:hAnsi="Times New Roman"/>
          <w:sz w:val="24"/>
          <w:szCs w:val="24"/>
        </w:rPr>
        <w:t xml:space="preserve">year’s </w:t>
      </w:r>
      <w:r w:rsidR="00C2755B">
        <w:rPr>
          <w:rFonts w:ascii="Times New Roman" w:hAnsi="Times New Roman"/>
          <w:sz w:val="24"/>
          <w:szCs w:val="24"/>
        </w:rPr>
        <w:t xml:space="preserve">nine </w:t>
      </w:r>
      <w:r w:rsidR="000A7F89" w:rsidRPr="00C2755B">
        <w:rPr>
          <w:rFonts w:ascii="Times New Roman" w:hAnsi="Times New Roman"/>
          <w:sz w:val="24"/>
          <w:szCs w:val="24"/>
        </w:rPr>
        <w:t xml:space="preserve">National Roadway Safety Award </w:t>
      </w:r>
      <w:r w:rsidR="001D6A73" w:rsidRPr="00C2755B">
        <w:rPr>
          <w:rFonts w:ascii="Times New Roman" w:hAnsi="Times New Roman"/>
          <w:sz w:val="24"/>
          <w:szCs w:val="24"/>
        </w:rPr>
        <w:t>winners</w:t>
      </w:r>
      <w:r w:rsidR="000A7F89" w:rsidRPr="00C2755B">
        <w:rPr>
          <w:rFonts w:ascii="Times New Roman" w:hAnsi="Times New Roman"/>
          <w:sz w:val="24"/>
          <w:szCs w:val="24"/>
        </w:rPr>
        <w:t>, which represent the nation’s best examples o</w:t>
      </w:r>
      <w:r w:rsidR="00DC1C5F">
        <w:rPr>
          <w:rFonts w:ascii="Times New Roman" w:hAnsi="Times New Roman"/>
          <w:sz w:val="24"/>
          <w:szCs w:val="24"/>
        </w:rPr>
        <w:t>f innovation in highway safety.</w:t>
      </w:r>
      <w:r w:rsidR="00177B34">
        <w:rPr>
          <w:rFonts w:ascii="Times New Roman" w:hAnsi="Times New Roman"/>
          <w:sz w:val="24"/>
          <w:szCs w:val="24"/>
        </w:rPr>
        <w:t xml:space="preserve"> T</w:t>
      </w:r>
      <w:r w:rsidR="00177B34" w:rsidRPr="00DC1C5F">
        <w:rPr>
          <w:rFonts w:ascii="Times New Roman" w:eastAsia="Times New Roman" w:hAnsi="Times New Roman"/>
          <w:sz w:val="24"/>
          <w:szCs w:val="24"/>
        </w:rPr>
        <w:t xml:space="preserve">he </w:t>
      </w:r>
      <w:r w:rsidR="00177B34">
        <w:rPr>
          <w:rFonts w:ascii="Times New Roman" w:eastAsia="Times New Roman" w:hAnsi="Times New Roman"/>
          <w:sz w:val="24"/>
          <w:szCs w:val="24"/>
        </w:rPr>
        <w:t xml:space="preserve">biennial </w:t>
      </w:r>
      <w:r w:rsidR="00177B34" w:rsidRPr="00DC1C5F">
        <w:rPr>
          <w:rFonts w:ascii="Times New Roman" w:eastAsia="Times New Roman" w:hAnsi="Times New Roman"/>
          <w:sz w:val="24"/>
          <w:szCs w:val="24"/>
        </w:rPr>
        <w:t>competition</w:t>
      </w:r>
      <w:r w:rsidR="00177B34">
        <w:rPr>
          <w:rFonts w:ascii="Times New Roman" w:eastAsia="Times New Roman" w:hAnsi="Times New Roman"/>
          <w:sz w:val="24"/>
          <w:szCs w:val="24"/>
        </w:rPr>
        <w:t>, which</w:t>
      </w:r>
      <w:r w:rsidR="00177B34" w:rsidRPr="00DC1C5F">
        <w:rPr>
          <w:rFonts w:ascii="Times New Roman" w:eastAsia="Times New Roman" w:hAnsi="Times New Roman"/>
          <w:sz w:val="24"/>
          <w:szCs w:val="24"/>
        </w:rPr>
        <w:t xml:space="preserve"> </w:t>
      </w:r>
      <w:r w:rsidR="00177B34">
        <w:rPr>
          <w:rFonts w:ascii="Times New Roman" w:eastAsia="Times New Roman" w:hAnsi="Times New Roman"/>
          <w:sz w:val="24"/>
          <w:szCs w:val="24"/>
        </w:rPr>
        <w:t>began in 1999, is an acknowledgement of</w:t>
      </w:r>
      <w:r w:rsidR="00177B34" w:rsidRPr="00DC1C5F">
        <w:rPr>
          <w:rFonts w:ascii="Times New Roman" w:eastAsia="Times New Roman" w:hAnsi="Times New Roman"/>
          <w:sz w:val="24"/>
          <w:szCs w:val="24"/>
        </w:rPr>
        <w:t xml:space="preserve"> successful </w:t>
      </w:r>
      <w:r w:rsidR="00177B34">
        <w:rPr>
          <w:rFonts w:ascii="Times New Roman" w:eastAsia="Times New Roman" w:hAnsi="Times New Roman"/>
          <w:sz w:val="24"/>
          <w:szCs w:val="24"/>
        </w:rPr>
        <w:t xml:space="preserve">approaches to improving </w:t>
      </w:r>
      <w:r w:rsidR="00177B34" w:rsidRPr="00DC1C5F">
        <w:rPr>
          <w:rFonts w:ascii="Times New Roman" w:eastAsia="Times New Roman" w:hAnsi="Times New Roman"/>
          <w:sz w:val="24"/>
          <w:szCs w:val="24"/>
        </w:rPr>
        <w:t>roadway safety</w:t>
      </w:r>
      <w:r w:rsidR="00177B34">
        <w:rPr>
          <w:rFonts w:ascii="Times New Roman" w:eastAsia="Times New Roman" w:hAnsi="Times New Roman"/>
          <w:sz w:val="24"/>
          <w:szCs w:val="24"/>
        </w:rPr>
        <w:t xml:space="preserve"> at the state and local level, officials said.</w:t>
      </w:r>
    </w:p>
    <w:p w14:paraId="498975BD" w14:textId="77777777" w:rsidR="000A7F89" w:rsidRPr="00C2755B" w:rsidRDefault="000A7F89" w:rsidP="0094647F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3976A8B4" w14:textId="77777777" w:rsidR="000A7F89" w:rsidRPr="00C2755B" w:rsidRDefault="000A7F89" w:rsidP="000A7F8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2755B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177B34">
        <w:rPr>
          <w:rFonts w:ascii="Times New Roman" w:hAnsi="Times New Roman"/>
          <w:color w:val="000000" w:themeColor="text1"/>
          <w:sz w:val="24"/>
          <w:szCs w:val="24"/>
        </w:rPr>
        <w:t>These awards recognize</w:t>
      </w:r>
      <w:r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 real and innovative solutions to </w:t>
      </w:r>
      <w:r w:rsidR="00C2755B" w:rsidRPr="00C2755B">
        <w:rPr>
          <w:rFonts w:ascii="Times New Roman" w:hAnsi="Times New Roman"/>
          <w:color w:val="000000" w:themeColor="text1"/>
          <w:sz w:val="24"/>
          <w:szCs w:val="24"/>
        </w:rPr>
        <w:t>some of the nation’s biggest safety challenges,” said Acting Federal Highway Administrator Brandye L. Hendrickson. “</w:t>
      </w:r>
      <w:r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We commend </w:t>
      </w:r>
      <w:r w:rsidR="00C2755B"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this year’s winners for their </w:t>
      </w:r>
      <w:r w:rsidR="00C2755B">
        <w:rPr>
          <w:rFonts w:ascii="Times New Roman" w:hAnsi="Times New Roman"/>
          <w:color w:val="000000" w:themeColor="text1"/>
          <w:sz w:val="24"/>
          <w:szCs w:val="24"/>
        </w:rPr>
        <w:t>efforts</w:t>
      </w:r>
      <w:r w:rsidR="00C2755B"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r w:rsidRPr="00C2755B">
        <w:rPr>
          <w:rFonts w:ascii="Times New Roman" w:hAnsi="Times New Roman"/>
          <w:color w:val="000000" w:themeColor="text1"/>
          <w:sz w:val="24"/>
          <w:szCs w:val="24"/>
        </w:rPr>
        <w:t>saving lives on our nation’s road</w:t>
      </w:r>
      <w:r w:rsidR="00177B34">
        <w:rPr>
          <w:rFonts w:ascii="Times New Roman" w:hAnsi="Times New Roman"/>
          <w:color w:val="000000" w:themeColor="text1"/>
          <w:sz w:val="24"/>
          <w:szCs w:val="24"/>
        </w:rPr>
        <w:t>s,</w:t>
      </w:r>
      <w:r w:rsidR="00C2755B"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 and invite</w:t>
      </w:r>
      <w:r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755B">
        <w:rPr>
          <w:rFonts w:ascii="Times New Roman" w:hAnsi="Times New Roman"/>
          <w:color w:val="000000" w:themeColor="text1"/>
          <w:sz w:val="24"/>
          <w:szCs w:val="24"/>
        </w:rPr>
        <w:t>others across</w:t>
      </w:r>
      <w:r w:rsidR="00C2755B"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 the country</w:t>
      </w:r>
      <w:r w:rsidRPr="00C2755B">
        <w:rPr>
          <w:rFonts w:ascii="Times New Roman" w:hAnsi="Times New Roman"/>
          <w:color w:val="000000" w:themeColor="text1"/>
          <w:sz w:val="24"/>
          <w:szCs w:val="24"/>
        </w:rPr>
        <w:t xml:space="preserve"> to put these life-saving solutions to</w:t>
      </w:r>
      <w:r w:rsidR="00C2755B">
        <w:rPr>
          <w:rFonts w:ascii="Times New Roman" w:hAnsi="Times New Roman"/>
          <w:color w:val="000000" w:themeColor="text1"/>
          <w:sz w:val="24"/>
          <w:szCs w:val="24"/>
        </w:rPr>
        <w:t xml:space="preserve"> work</w:t>
      </w:r>
      <w:r w:rsidRPr="00C2755B">
        <w:rPr>
          <w:rFonts w:ascii="Times New Roman" w:hAnsi="Times New Roman"/>
          <w:color w:val="000000" w:themeColor="text1"/>
          <w:sz w:val="24"/>
          <w:szCs w:val="24"/>
        </w:rPr>
        <w:t>.”</w:t>
      </w:r>
    </w:p>
    <w:p w14:paraId="1832E174" w14:textId="77777777" w:rsidR="000A7F89" w:rsidRDefault="000A7F89" w:rsidP="000A7F89">
      <w:pPr>
        <w:rPr>
          <w:rFonts w:ascii="Times New Roman" w:hAnsi="Times New Roman"/>
          <w:sz w:val="24"/>
          <w:szCs w:val="24"/>
        </w:rPr>
      </w:pPr>
    </w:p>
    <w:p w14:paraId="72FFCD5E" w14:textId="77777777" w:rsidR="00DC1C5F" w:rsidRPr="00DC1C5F" w:rsidRDefault="00DC1C5F" w:rsidP="00DC1C5F">
      <w:pPr>
        <w:pStyle w:val="NoSpacing"/>
        <w:rPr>
          <w:rFonts w:ascii="Times New Roman" w:hAnsi="Times New Roman"/>
          <w:sz w:val="24"/>
          <w:szCs w:val="24"/>
        </w:rPr>
      </w:pPr>
      <w:r w:rsidRPr="00DC1C5F">
        <w:rPr>
          <w:rFonts w:ascii="Times New Roman" w:eastAsia="Times New Roman" w:hAnsi="Times New Roman"/>
          <w:sz w:val="24"/>
          <w:szCs w:val="24"/>
        </w:rPr>
        <w:t xml:space="preserve">Applicants are encouraged to nominate projects or programs that exemplify innovative and effective safety activities and maximize the cost effectiveness of </w:t>
      </w:r>
      <w:r w:rsidR="00BF7F60">
        <w:rPr>
          <w:rFonts w:ascii="Times New Roman" w:eastAsia="Times New Roman" w:hAnsi="Times New Roman"/>
          <w:sz w:val="24"/>
          <w:szCs w:val="24"/>
        </w:rPr>
        <w:t>f</w:t>
      </w:r>
      <w:r w:rsidRPr="00DC1C5F">
        <w:rPr>
          <w:rFonts w:ascii="Times New Roman" w:eastAsia="Times New Roman" w:hAnsi="Times New Roman"/>
          <w:sz w:val="24"/>
          <w:szCs w:val="24"/>
        </w:rPr>
        <w:t xml:space="preserve">ederal, </w:t>
      </w:r>
      <w:r w:rsidR="00BF7F60">
        <w:rPr>
          <w:rFonts w:ascii="Times New Roman" w:eastAsia="Times New Roman" w:hAnsi="Times New Roman"/>
          <w:sz w:val="24"/>
          <w:szCs w:val="24"/>
        </w:rPr>
        <w:t>s</w:t>
      </w:r>
      <w:r w:rsidRPr="00DC1C5F">
        <w:rPr>
          <w:rFonts w:ascii="Times New Roman" w:eastAsia="Times New Roman" w:hAnsi="Times New Roman"/>
          <w:sz w:val="24"/>
          <w:szCs w:val="24"/>
        </w:rPr>
        <w:t>tate, local, and/or private sector funds.</w:t>
      </w:r>
      <w:r w:rsidR="00177B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A76921F" w14:textId="77777777" w:rsidR="00DC1C5F" w:rsidRPr="00C2755B" w:rsidRDefault="00DC1C5F" w:rsidP="000A7F89">
      <w:pPr>
        <w:rPr>
          <w:rFonts w:ascii="Times New Roman" w:hAnsi="Times New Roman"/>
          <w:sz w:val="24"/>
          <w:szCs w:val="24"/>
        </w:rPr>
      </w:pPr>
    </w:p>
    <w:p w14:paraId="11D09C96" w14:textId="77777777" w:rsidR="000A7F89" w:rsidRDefault="000A7F89" w:rsidP="0094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National Roadway Safety Awards are an opportunity to recognize the unsung heroes who plan, engineer and implement creative measures to help save lives on a daily basis and rarely receive credit for doing so,” said RSF Executive Director Gregory Cohen.</w:t>
      </w:r>
    </w:p>
    <w:p w14:paraId="0B13DA7F" w14:textId="77777777" w:rsidR="000A7F89" w:rsidRPr="000A7F89" w:rsidRDefault="000A7F89" w:rsidP="000A7F89">
      <w:pPr>
        <w:rPr>
          <w:rFonts w:ascii="Times New Roman" w:eastAsia="Times New Roman" w:hAnsi="Times New Roman"/>
          <w:sz w:val="24"/>
          <w:szCs w:val="24"/>
        </w:rPr>
      </w:pPr>
      <w:r w:rsidRPr="000A7F8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EBBCA97" wp14:editId="6557DFC4">
                <wp:extent cx="7620" cy="7620"/>
                <wp:effectExtent l="0" t="0" r="0" b="0"/>
                <wp:docPr id="1" name="Rectangle 1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F60EAA1" id="Rectangle 1" o:spid="_x0000_s1026" alt="https://d.adroll.com/cm/aol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14:paraId="13B1EFDD" w14:textId="77777777" w:rsidR="000A7F89" w:rsidRDefault="00177B34" w:rsidP="0094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32 applications this year, nine winners were selected</w:t>
      </w:r>
      <w:r w:rsidR="00C2755B">
        <w:rPr>
          <w:rFonts w:ascii="Times New Roman" w:hAnsi="Times New Roman"/>
          <w:sz w:val="24"/>
          <w:szCs w:val="24"/>
        </w:rPr>
        <w:t>:</w:t>
      </w:r>
    </w:p>
    <w:p w14:paraId="2C4BADD4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</w:p>
    <w:p w14:paraId="6E586EDC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C2755B">
        <w:rPr>
          <w:rFonts w:ascii="Times New Roman" w:hAnsi="Times New Roman"/>
          <w:b/>
          <w:sz w:val="24"/>
          <w:szCs w:val="24"/>
        </w:rPr>
        <w:t>Alaska</w:t>
      </w:r>
      <w:r w:rsidRPr="00C2755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75593">
        <w:rPr>
          <w:rFonts w:ascii="Times New Roman" w:hAnsi="Times New Roman"/>
          <w:sz w:val="24"/>
          <w:szCs w:val="24"/>
        </w:rPr>
        <w:t>for its efforts to blend engineering, enforcement, education and emergency response in “Safety Zones”</w:t>
      </w:r>
      <w:r w:rsidR="000D24FB">
        <w:rPr>
          <w:rFonts w:ascii="Times New Roman" w:hAnsi="Times New Roman"/>
          <w:sz w:val="24"/>
          <w:szCs w:val="24"/>
        </w:rPr>
        <w:t xml:space="preserve"> which</w:t>
      </w:r>
      <w:r w:rsidR="00275593">
        <w:rPr>
          <w:rFonts w:ascii="Times New Roman" w:hAnsi="Times New Roman"/>
          <w:sz w:val="24"/>
          <w:szCs w:val="24"/>
        </w:rPr>
        <w:t xml:space="preserve"> led to a 45 percent reduction in fatal and serious injury crashes </w:t>
      </w:r>
      <w:r w:rsidR="000D24FB">
        <w:rPr>
          <w:rFonts w:ascii="Times New Roman" w:hAnsi="Times New Roman"/>
          <w:sz w:val="24"/>
          <w:szCs w:val="24"/>
        </w:rPr>
        <w:t xml:space="preserve">on high-speed two-lane roads </w:t>
      </w:r>
      <w:r w:rsidR="00275593">
        <w:rPr>
          <w:rFonts w:ascii="Times New Roman" w:hAnsi="Times New Roman"/>
          <w:sz w:val="24"/>
          <w:szCs w:val="24"/>
        </w:rPr>
        <w:t xml:space="preserve">over the last decade. </w:t>
      </w:r>
    </w:p>
    <w:p w14:paraId="51A1EDC0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C2AB418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C2755B">
        <w:rPr>
          <w:rFonts w:ascii="Times New Roman" w:hAnsi="Times New Roman"/>
          <w:b/>
          <w:sz w:val="24"/>
          <w:szCs w:val="24"/>
        </w:rPr>
        <w:t>Delaware</w:t>
      </w:r>
      <w:r>
        <w:rPr>
          <w:rFonts w:ascii="Times New Roman" w:hAnsi="Times New Roman"/>
          <w:sz w:val="24"/>
          <w:szCs w:val="24"/>
        </w:rPr>
        <w:t xml:space="preserve"> – for using cutting-edge “high-friction surface treatment” to improve traction at key spots, Delaware transportation officials reduced roadway departure crashes by 56 percent.</w:t>
      </w:r>
    </w:p>
    <w:p w14:paraId="1D4BD24A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</w:p>
    <w:p w14:paraId="00CF24FF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C2755B">
        <w:rPr>
          <w:rFonts w:ascii="Times New Roman" w:hAnsi="Times New Roman"/>
          <w:b/>
          <w:sz w:val="24"/>
          <w:szCs w:val="24"/>
        </w:rPr>
        <w:t>Florida</w:t>
      </w:r>
      <w:r w:rsidRPr="00C27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for using a variety of state-of-the-art engineering countermeasures, public education</w:t>
      </w:r>
      <w:r w:rsidR="00E900C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law enforcement efforts, </w:t>
      </w:r>
      <w:r w:rsidR="00E900C6">
        <w:rPr>
          <w:rFonts w:ascii="Times New Roman" w:hAnsi="Times New Roman"/>
          <w:sz w:val="24"/>
          <w:szCs w:val="24"/>
        </w:rPr>
        <w:t xml:space="preserve">to address a </w:t>
      </w:r>
      <w:r w:rsidR="00F906E9">
        <w:rPr>
          <w:rFonts w:ascii="Times New Roman" w:hAnsi="Times New Roman"/>
          <w:sz w:val="24"/>
          <w:szCs w:val="24"/>
        </w:rPr>
        <w:t xml:space="preserve">recent surge in wrong-way driving incidents. </w:t>
      </w:r>
    </w:p>
    <w:p w14:paraId="25CB0263" w14:textId="77777777" w:rsidR="00C2755B" w:rsidRPr="00C2755B" w:rsidRDefault="00C2755B" w:rsidP="009464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82748D5" w14:textId="77777777" w:rsidR="00F906E9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F906E9">
        <w:rPr>
          <w:rFonts w:ascii="Times New Roman" w:hAnsi="Times New Roman"/>
          <w:b/>
          <w:sz w:val="24"/>
          <w:szCs w:val="24"/>
        </w:rPr>
        <w:t>Michigan</w:t>
      </w:r>
      <w:r w:rsidR="00F906E9">
        <w:rPr>
          <w:rFonts w:ascii="Times New Roman" w:hAnsi="Times New Roman"/>
          <w:sz w:val="24"/>
          <w:szCs w:val="24"/>
        </w:rPr>
        <w:t xml:space="preserve"> – for its new multi-agency Traffic Incident Management partnership to improve safety for first responders and tow truck operators, which led to a 31 percent reduction in tow truck response time</w:t>
      </w:r>
      <w:r w:rsidR="008F02BD">
        <w:rPr>
          <w:rFonts w:ascii="Times New Roman" w:hAnsi="Times New Roman"/>
          <w:sz w:val="24"/>
          <w:szCs w:val="24"/>
        </w:rPr>
        <w:t xml:space="preserve"> and a 45 percent reduction in secondary crashes</w:t>
      </w:r>
      <w:r w:rsidR="00F906E9">
        <w:rPr>
          <w:rFonts w:ascii="Times New Roman" w:hAnsi="Times New Roman"/>
          <w:sz w:val="24"/>
          <w:szCs w:val="24"/>
        </w:rPr>
        <w:t>.</w:t>
      </w:r>
    </w:p>
    <w:p w14:paraId="162219EA" w14:textId="77777777" w:rsidR="00C2755B" w:rsidRDefault="00F906E9" w:rsidP="0094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548F1E9" w14:textId="77777777" w:rsidR="00F906E9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F906E9">
        <w:rPr>
          <w:rFonts w:ascii="Times New Roman" w:hAnsi="Times New Roman"/>
          <w:b/>
          <w:sz w:val="24"/>
          <w:szCs w:val="24"/>
        </w:rPr>
        <w:t>Minnesota</w:t>
      </w:r>
      <w:r w:rsidR="00F906E9">
        <w:rPr>
          <w:rFonts w:ascii="Times New Roman" w:hAnsi="Times New Roman"/>
          <w:sz w:val="24"/>
          <w:szCs w:val="24"/>
        </w:rPr>
        <w:t xml:space="preserve"> – for developing County Road Safety Plans for all 87 counties statewide which used low-cost solutions to address problems on county roads, which account for half of all roadway fatalities, over a four-year period.</w:t>
      </w:r>
    </w:p>
    <w:p w14:paraId="4A75518F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</w:p>
    <w:p w14:paraId="11C6B398" w14:textId="77777777" w:rsidR="00275593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275593">
        <w:rPr>
          <w:rFonts w:ascii="Times New Roman" w:hAnsi="Times New Roman"/>
          <w:b/>
          <w:sz w:val="24"/>
          <w:szCs w:val="24"/>
        </w:rPr>
        <w:t>Missouri</w:t>
      </w:r>
      <w:r w:rsidR="00F906E9" w:rsidRPr="00275593">
        <w:rPr>
          <w:rFonts w:ascii="Times New Roman" w:hAnsi="Times New Roman"/>
          <w:b/>
          <w:sz w:val="24"/>
          <w:szCs w:val="24"/>
        </w:rPr>
        <w:t xml:space="preserve"> </w:t>
      </w:r>
      <w:r w:rsidR="00275593">
        <w:rPr>
          <w:rFonts w:ascii="Times New Roman" w:hAnsi="Times New Roman"/>
          <w:sz w:val="24"/>
          <w:szCs w:val="24"/>
        </w:rPr>
        <w:t xml:space="preserve">– </w:t>
      </w:r>
      <w:r w:rsidR="00DC1C5F">
        <w:rPr>
          <w:rFonts w:ascii="Times New Roman" w:hAnsi="Times New Roman"/>
          <w:sz w:val="24"/>
          <w:szCs w:val="24"/>
        </w:rPr>
        <w:t>for committing itself to achieving zero roadway fatalities with a decade-long series of road improvements at 31 high-crash locations statewide.</w:t>
      </w:r>
    </w:p>
    <w:p w14:paraId="0EE47D21" w14:textId="77777777" w:rsidR="00C2755B" w:rsidRDefault="00275593" w:rsidP="0094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06E9">
        <w:rPr>
          <w:rFonts w:ascii="Times New Roman" w:hAnsi="Times New Roman"/>
          <w:sz w:val="24"/>
          <w:szCs w:val="24"/>
        </w:rPr>
        <w:t xml:space="preserve"> </w:t>
      </w:r>
    </w:p>
    <w:p w14:paraId="6EA10339" w14:textId="77777777" w:rsidR="00DC1C5F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DC1C5F">
        <w:rPr>
          <w:rFonts w:ascii="Times New Roman" w:hAnsi="Times New Roman"/>
          <w:b/>
          <w:sz w:val="24"/>
          <w:szCs w:val="24"/>
        </w:rPr>
        <w:t>New Jersey</w:t>
      </w:r>
      <w:r w:rsidR="00DC1C5F">
        <w:rPr>
          <w:rFonts w:ascii="Times New Roman" w:hAnsi="Times New Roman"/>
          <w:sz w:val="24"/>
          <w:szCs w:val="24"/>
        </w:rPr>
        <w:t xml:space="preserve"> – for installing a roundabout at a high-crash intersection in Chesterfield Township, eliminating all right-angle and left-turn crashes over the last three years, and planning others statewide. </w:t>
      </w:r>
    </w:p>
    <w:p w14:paraId="3205904D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</w:p>
    <w:p w14:paraId="1A7DB7B6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275593">
        <w:rPr>
          <w:rFonts w:ascii="Times New Roman" w:hAnsi="Times New Roman"/>
          <w:b/>
          <w:sz w:val="24"/>
          <w:szCs w:val="24"/>
        </w:rPr>
        <w:t>Virginia</w:t>
      </w:r>
      <w:r w:rsidR="00F906E9">
        <w:rPr>
          <w:rFonts w:ascii="Times New Roman" w:hAnsi="Times New Roman"/>
          <w:sz w:val="24"/>
          <w:szCs w:val="24"/>
        </w:rPr>
        <w:t xml:space="preserve"> – for addressing an increase in crashes </w:t>
      </w:r>
      <w:r w:rsidR="00275593">
        <w:rPr>
          <w:rFonts w:ascii="Times New Roman" w:hAnsi="Times New Roman"/>
          <w:sz w:val="24"/>
          <w:szCs w:val="24"/>
        </w:rPr>
        <w:t xml:space="preserve">at a two-way intersection in Loudoun County </w:t>
      </w:r>
      <w:r w:rsidR="00F906E9">
        <w:rPr>
          <w:rFonts w:ascii="Times New Roman" w:hAnsi="Times New Roman"/>
          <w:sz w:val="24"/>
          <w:szCs w:val="24"/>
        </w:rPr>
        <w:t>with an “instant roundabout” system, which cost 95 percent less than a traditional ro</w:t>
      </w:r>
      <w:r w:rsidR="00275593">
        <w:rPr>
          <w:rFonts w:ascii="Times New Roman" w:hAnsi="Times New Roman"/>
          <w:sz w:val="24"/>
          <w:szCs w:val="24"/>
        </w:rPr>
        <w:t>undabout and reduced crashes by 89 percent over a three-year period.</w:t>
      </w:r>
    </w:p>
    <w:p w14:paraId="63FD7D82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</w:p>
    <w:p w14:paraId="0EC4CD81" w14:textId="77777777" w:rsidR="00C2755B" w:rsidRDefault="00C2755B" w:rsidP="0094647F">
      <w:pPr>
        <w:pStyle w:val="NoSpacing"/>
        <w:rPr>
          <w:rFonts w:ascii="Times New Roman" w:hAnsi="Times New Roman"/>
          <w:sz w:val="24"/>
          <w:szCs w:val="24"/>
        </w:rPr>
      </w:pPr>
      <w:r w:rsidRPr="00DC1C5F">
        <w:rPr>
          <w:rFonts w:ascii="Times New Roman" w:hAnsi="Times New Roman"/>
          <w:b/>
          <w:sz w:val="24"/>
          <w:szCs w:val="24"/>
        </w:rPr>
        <w:t>Tennessee</w:t>
      </w:r>
      <w:r w:rsidR="00DC1C5F" w:rsidRPr="00DC1C5F">
        <w:rPr>
          <w:rFonts w:ascii="Times New Roman" w:hAnsi="Times New Roman"/>
          <w:b/>
          <w:sz w:val="24"/>
          <w:szCs w:val="24"/>
        </w:rPr>
        <w:t xml:space="preserve"> </w:t>
      </w:r>
      <w:r w:rsidR="00DC1C5F">
        <w:rPr>
          <w:rFonts w:ascii="Times New Roman" w:hAnsi="Times New Roman"/>
          <w:sz w:val="24"/>
          <w:szCs w:val="24"/>
        </w:rPr>
        <w:t>– for using greater data analysis of 261 crash locations statewide to maximize safety investments, which led to a 60 percent reduction in crash frequency over three years.</w:t>
      </w:r>
    </w:p>
    <w:p w14:paraId="2F0C8935" w14:textId="77777777" w:rsidR="00DC1C5F" w:rsidRDefault="00913837" w:rsidP="00DC1C5F">
      <w:pPr>
        <w:pStyle w:val="NormalWeb"/>
      </w:pPr>
      <w:r>
        <w:t xml:space="preserve">Winners were selected by an expert panel of judges from </w:t>
      </w:r>
      <w:r w:rsidR="00F20645">
        <w:t xml:space="preserve">a variety of disciplines. </w:t>
      </w:r>
      <w:r w:rsidR="00DC1C5F">
        <w:t>This year's</w:t>
      </w:r>
      <w:r w:rsidR="00177B34">
        <w:t xml:space="preserve"> judges</w:t>
      </w:r>
      <w:r w:rsidR="00DC1C5F">
        <w:t xml:space="preserve"> included:</w:t>
      </w:r>
    </w:p>
    <w:p w14:paraId="0EF88AB4" w14:textId="77777777" w:rsidR="00DC1C5F" w:rsidRDefault="00DC1C5F" w:rsidP="00DC1C5F">
      <w:pPr>
        <w:pStyle w:val="NormalWeb"/>
        <w:numPr>
          <w:ilvl w:val="0"/>
          <w:numId w:val="1"/>
        </w:numPr>
      </w:pPr>
      <w:r>
        <w:t>King W. Gee, director of engineering and technical services, American Association of State Highway and Transportation Officials</w:t>
      </w:r>
    </w:p>
    <w:p w14:paraId="6FEDC3B3" w14:textId="77777777" w:rsidR="00DC1C5F" w:rsidRDefault="00DC1C5F" w:rsidP="00DC1C5F">
      <w:pPr>
        <w:pStyle w:val="NormalWeb"/>
        <w:numPr>
          <w:ilvl w:val="0"/>
          <w:numId w:val="1"/>
        </w:numPr>
      </w:pPr>
      <w:r>
        <w:t xml:space="preserve">Mike Griffith, director, </w:t>
      </w:r>
      <w:r w:rsidR="00177B34">
        <w:t xml:space="preserve">FHWA’s </w:t>
      </w:r>
      <w:r>
        <w:t>Office of Safety Tech</w:t>
      </w:r>
      <w:r w:rsidR="00177B34">
        <w:t>nologies</w:t>
      </w:r>
    </w:p>
    <w:p w14:paraId="0F799F98" w14:textId="77777777" w:rsidR="00177B34" w:rsidRDefault="00177B34" w:rsidP="00DC1C5F">
      <w:pPr>
        <w:pStyle w:val="NormalWeb"/>
        <w:numPr>
          <w:ilvl w:val="0"/>
          <w:numId w:val="1"/>
        </w:numPr>
      </w:pPr>
      <w:r>
        <w:t>Bruce Hamilton</w:t>
      </w:r>
      <w:r w:rsidR="00DC1C5F">
        <w:t xml:space="preserve">, </w:t>
      </w:r>
      <w:r>
        <w:t>director of safety and research programs, Roadway Safety Foundation</w:t>
      </w:r>
    </w:p>
    <w:p w14:paraId="47EC3D8B" w14:textId="77777777" w:rsidR="00177B34" w:rsidRDefault="00DC1C5F" w:rsidP="00DC1C5F">
      <w:pPr>
        <w:pStyle w:val="NormalWeb"/>
        <w:numPr>
          <w:ilvl w:val="0"/>
          <w:numId w:val="1"/>
        </w:numPr>
      </w:pPr>
      <w:r>
        <w:t>Bernardo Kleiner, senior program officer</w:t>
      </w:r>
      <w:r w:rsidR="00177B34">
        <w:t>/</w:t>
      </w:r>
      <w:r>
        <w:t xml:space="preserve">transportation safety specialist, Transportation Research Board </w:t>
      </w:r>
    </w:p>
    <w:p w14:paraId="4D01E798" w14:textId="77777777" w:rsidR="00177B34" w:rsidRDefault="00DC1C5F" w:rsidP="00DC1C5F">
      <w:pPr>
        <w:pStyle w:val="NormalWeb"/>
        <w:numPr>
          <w:ilvl w:val="0"/>
          <w:numId w:val="1"/>
        </w:numPr>
      </w:pPr>
      <w:r>
        <w:t xml:space="preserve">Jennifer Smith, director, Image and Brands, Michelin </w:t>
      </w:r>
    </w:p>
    <w:p w14:paraId="5D1E93D9" w14:textId="77777777" w:rsidR="00177B34" w:rsidRDefault="00177B34" w:rsidP="00DC1C5F">
      <w:pPr>
        <w:pStyle w:val="NormalWeb"/>
        <w:numPr>
          <w:ilvl w:val="0"/>
          <w:numId w:val="1"/>
        </w:numPr>
      </w:pPr>
      <w:r>
        <w:t xml:space="preserve">Dr. </w:t>
      </w:r>
      <w:r w:rsidR="00DC1C5F">
        <w:t xml:space="preserve">Marie B. Walsh, director, Louisiana Local Technical Assistance Program (LTAP) </w:t>
      </w:r>
    </w:p>
    <w:p w14:paraId="791ADFAB" w14:textId="77777777" w:rsidR="00DC1C5F" w:rsidRDefault="00DC1C5F" w:rsidP="00DC1C5F">
      <w:pPr>
        <w:pStyle w:val="NormalWeb"/>
        <w:numPr>
          <w:ilvl w:val="0"/>
          <w:numId w:val="1"/>
        </w:numPr>
      </w:pPr>
      <w:r>
        <w:t>Terecia Wilson, senior fellow, Clemson University Institute for Global Road Safety and Security.</w:t>
      </w:r>
    </w:p>
    <w:p w14:paraId="17039C48" w14:textId="77777777" w:rsidR="00DC1C5F" w:rsidRDefault="00DC1C5F" w:rsidP="00DC1C5F">
      <w:pPr>
        <w:pStyle w:val="NormalWeb"/>
      </w:pPr>
      <w:r>
        <w:t xml:space="preserve">For complete details on each of the winners, and for more information on the national awards program, visit </w:t>
      </w:r>
      <w:hyperlink r:id="rId11" w:tooltip="Roadway Safety Awards Program page." w:history="1">
        <w:r>
          <w:rPr>
            <w:rStyle w:val="Hyperlink"/>
          </w:rPr>
          <w:t>http://www.safety.fhwa.dot.gov/roadwaysafetyawards/</w:t>
        </w:r>
      </w:hyperlink>
      <w:r>
        <w:t>.</w:t>
      </w:r>
    </w:p>
    <w:p w14:paraId="008F450F" w14:textId="77777777" w:rsidR="00414D8E" w:rsidRDefault="00F315B6">
      <w:pPr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 w:rsidRPr="00F315B6">
        <w:rPr>
          <w:rFonts w:ascii="Times New Roman" w:hAnsi="Times New Roman"/>
          <w:sz w:val="24"/>
          <w:szCs w:val="24"/>
        </w:rPr>
        <w:tab/>
      </w:r>
      <w:r w:rsidRPr="00F315B6">
        <w:rPr>
          <w:rFonts w:ascii="Times New Roman" w:hAnsi="Times New Roman"/>
          <w:sz w:val="24"/>
          <w:szCs w:val="24"/>
        </w:rPr>
        <w:tab/>
      </w:r>
      <w:r w:rsidRPr="00F315B6">
        <w:rPr>
          <w:rFonts w:ascii="Times New Roman" w:hAnsi="Times New Roman"/>
          <w:sz w:val="24"/>
          <w:szCs w:val="24"/>
        </w:rPr>
        <w:tab/>
        <w:t>#</w:t>
      </w:r>
      <w:r w:rsidRPr="00F315B6">
        <w:rPr>
          <w:rFonts w:ascii="Times New Roman" w:hAnsi="Times New Roman"/>
          <w:sz w:val="24"/>
          <w:szCs w:val="24"/>
        </w:rPr>
        <w:tab/>
        <w:t>#</w:t>
      </w:r>
      <w:r w:rsidRPr="00F315B6">
        <w:rPr>
          <w:rFonts w:ascii="Times New Roman" w:hAnsi="Times New Roman"/>
          <w:sz w:val="24"/>
          <w:szCs w:val="24"/>
        </w:rPr>
        <w:tab/>
        <w:t>#</w:t>
      </w:r>
    </w:p>
    <w:p w14:paraId="13590E31" w14:textId="77777777" w:rsidR="00F23EAE" w:rsidRPr="00F315B6" w:rsidRDefault="00F23EAE" w:rsidP="007C5A9A">
      <w:pPr>
        <w:spacing w:line="276" w:lineRule="auto"/>
        <w:rPr>
          <w:rFonts w:ascii="Times New Roman" w:hAnsi="Times New Roman"/>
          <w:sz w:val="24"/>
          <w:szCs w:val="24"/>
        </w:rPr>
      </w:pPr>
      <w:r w:rsidRPr="00D8105B">
        <w:rPr>
          <w:rFonts w:ascii="Times New Roman" w:hAnsi="Times New Roman"/>
          <w:i/>
          <w:sz w:val="21"/>
          <w:szCs w:val="21"/>
        </w:rPr>
        <w:t>The Roadway Safety Foundation is a 501(c) (3) charitable and educational organization. Our mission is to reduce the frequency and severity of motor vehicle crashes, injuries, and fatalities through improvements to roadway systems and their environment.</w:t>
      </w:r>
      <w:r w:rsidRPr="00F315B6">
        <w:rPr>
          <w:rFonts w:ascii="Times New Roman" w:hAnsi="Times New Roman"/>
          <w:sz w:val="24"/>
          <w:szCs w:val="24"/>
        </w:rPr>
        <w:t xml:space="preserve"> </w:t>
      </w:r>
    </w:p>
    <w:sectPr w:rsidR="00F23EAE" w:rsidRPr="00F315B6" w:rsidSect="00FC3A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D74"/>
    <w:multiLevelType w:val="hybridMultilevel"/>
    <w:tmpl w:val="05F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A"/>
    <w:rsid w:val="00072295"/>
    <w:rsid w:val="000A747F"/>
    <w:rsid w:val="000A7F89"/>
    <w:rsid w:val="000D24FB"/>
    <w:rsid w:val="000F730F"/>
    <w:rsid w:val="0015565C"/>
    <w:rsid w:val="00177B34"/>
    <w:rsid w:val="001D6A73"/>
    <w:rsid w:val="00275593"/>
    <w:rsid w:val="002761D8"/>
    <w:rsid w:val="00414D8E"/>
    <w:rsid w:val="00526F4A"/>
    <w:rsid w:val="00535376"/>
    <w:rsid w:val="0054568C"/>
    <w:rsid w:val="00666FC2"/>
    <w:rsid w:val="007C5A9A"/>
    <w:rsid w:val="007C70E3"/>
    <w:rsid w:val="008F02BD"/>
    <w:rsid w:val="00913837"/>
    <w:rsid w:val="0094647F"/>
    <w:rsid w:val="00AC2A2C"/>
    <w:rsid w:val="00BE438A"/>
    <w:rsid w:val="00BF7F60"/>
    <w:rsid w:val="00C2755B"/>
    <w:rsid w:val="00C65B3C"/>
    <w:rsid w:val="00CD5DCA"/>
    <w:rsid w:val="00D5749C"/>
    <w:rsid w:val="00DC1C5F"/>
    <w:rsid w:val="00E777C1"/>
    <w:rsid w:val="00E900C6"/>
    <w:rsid w:val="00F20645"/>
    <w:rsid w:val="00F23EAE"/>
    <w:rsid w:val="00F315B6"/>
    <w:rsid w:val="00F906E9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3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F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F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26F4A"/>
  </w:style>
  <w:style w:type="character" w:customStyle="1" w:styleId="logo-slogan2">
    <w:name w:val="logo-slogan2"/>
    <w:basedOn w:val="DefaultParagraphFont"/>
    <w:rsid w:val="00CD5DCA"/>
  </w:style>
  <w:style w:type="paragraph" w:styleId="BalloonText">
    <w:name w:val="Balloon Text"/>
    <w:basedOn w:val="Normal"/>
    <w:link w:val="BalloonTextChar"/>
    <w:uiPriority w:val="99"/>
    <w:semiHidden/>
    <w:unhideWhenUsed/>
    <w:rsid w:val="00666F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C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F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F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26F4A"/>
  </w:style>
  <w:style w:type="character" w:customStyle="1" w:styleId="logo-slogan2">
    <w:name w:val="logo-slogan2"/>
    <w:basedOn w:val="DefaultParagraphFont"/>
    <w:rsid w:val="00CD5DCA"/>
  </w:style>
  <w:style w:type="paragraph" w:styleId="BalloonText">
    <w:name w:val="Balloon Text"/>
    <w:basedOn w:val="Normal"/>
    <w:link w:val="BalloonTextChar"/>
    <w:uiPriority w:val="99"/>
    <w:semiHidden/>
    <w:unhideWhenUsed/>
    <w:rsid w:val="00666F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fhwa.dot.gov/roadwaysafetyaward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adwaysafe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wa.dot.gov/briefing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17DE-01C2-414B-A2CA-E202AA0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Tianjia (FHWA)</dc:creator>
  <cp:lastModifiedBy>...</cp:lastModifiedBy>
  <cp:revision>2</cp:revision>
  <cp:lastPrinted>2017-11-09T16:30:00Z</cp:lastPrinted>
  <dcterms:created xsi:type="dcterms:W3CDTF">2017-11-14T16:35:00Z</dcterms:created>
  <dcterms:modified xsi:type="dcterms:W3CDTF">2017-11-14T16:35:00Z</dcterms:modified>
</cp:coreProperties>
</file>